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04FADF" w14:textId="77777777" w:rsidR="00A10DD4" w:rsidRPr="00A10DD4" w:rsidRDefault="00A10DD4" w:rsidP="00A10DD4">
      <w:pPr>
        <w:spacing w:after="0"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Dear</w:t>
      </w:r>
    </w:p>
    <w:p w14:paraId="45191F3E" w14:textId="77777777" w:rsidR="00A10DD4" w:rsidRPr="00A10DD4" w:rsidRDefault="00A10DD4" w:rsidP="00A10DD4">
      <w:pPr>
        <w:spacing w:after="0" w:line="240" w:lineRule="auto"/>
        <w:rPr>
          <w:rFonts w:ascii="Calibri" w:eastAsia="Times New Roman" w:hAnsi="Calibri" w:cs="Calibri"/>
          <w:color w:val="000000"/>
          <w:sz w:val="24"/>
          <w:szCs w:val="24"/>
          <w:lang w:eastAsia="en-GB"/>
        </w:rPr>
      </w:pPr>
    </w:p>
    <w:p w14:paraId="6FD06C61" w14:textId="77777777" w:rsidR="00A10DD4" w:rsidRDefault="00A10DD4" w:rsidP="00A10DD4">
      <w:pPr>
        <w:spacing w:after="0"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I'm writing as a constituent</w:t>
      </w:r>
      <w:r>
        <w:rPr>
          <w:rFonts w:ascii="Calibri" w:eastAsia="Times New Roman" w:hAnsi="Calibri" w:cs="Calibri"/>
          <w:color w:val="000000"/>
          <w:sz w:val="24"/>
          <w:szCs w:val="24"/>
          <w:lang w:eastAsia="en-GB"/>
        </w:rPr>
        <w:t xml:space="preserve"> </w:t>
      </w:r>
      <w:r w:rsidRPr="00A10DD4">
        <w:rPr>
          <w:rFonts w:ascii="Calibri" w:eastAsia="Times New Roman" w:hAnsi="Calibri" w:cs="Calibri"/>
          <w:color w:val="000000"/>
          <w:sz w:val="24"/>
          <w:szCs w:val="24"/>
          <w:highlight w:val="yellow"/>
          <w:lang w:eastAsia="en-GB"/>
        </w:rPr>
        <w:t>YOUR NAME AND ADDRESS HERE</w:t>
      </w:r>
    </w:p>
    <w:p w14:paraId="29DAC3CB" w14:textId="77777777" w:rsidR="00A10DD4" w:rsidRDefault="00A10DD4" w:rsidP="00A10DD4">
      <w:pPr>
        <w:spacing w:after="0" w:line="240" w:lineRule="auto"/>
        <w:rPr>
          <w:rFonts w:ascii="Calibri" w:eastAsia="Times New Roman" w:hAnsi="Calibri" w:cs="Calibri"/>
          <w:color w:val="000000"/>
          <w:sz w:val="24"/>
          <w:szCs w:val="24"/>
          <w:lang w:eastAsia="en-GB"/>
        </w:rPr>
      </w:pPr>
    </w:p>
    <w:p w14:paraId="489614A4" w14:textId="77777777" w:rsidR="00A10DD4" w:rsidRPr="00A10DD4" w:rsidRDefault="00A10DD4" w:rsidP="00A10DD4">
      <w:pPr>
        <w:spacing w:after="0"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I am very concerned that Sims Hill </w:t>
      </w:r>
      <w:r w:rsidRPr="00A10DD4">
        <w:rPr>
          <w:rFonts w:ascii="Calibri" w:eastAsia="Times New Roman" w:hAnsi="Calibri" w:cs="Calibri"/>
          <w:color w:val="000000"/>
          <w:sz w:val="24"/>
          <w:szCs w:val="24"/>
          <w:lang w:eastAsia="en-GB"/>
        </w:rPr>
        <w:t xml:space="preserve">has been identified as the only "viable" site for a P&amp;R on the M32 within the Emerging Findings Transport Report released by the West of England authorities. Please refer to p.40-42 of this document: </w:t>
      </w:r>
      <w:hyperlink r:id="rId5" w:tooltip="Ctrl+Click to follow link&#10;https://www.jointplanningwofe.org.uk/gf2.ti/-/978402/43116357.1/PDF/-/WED_008_Emerging_Findings_Transport_Report_Nov_2018.pdf" w:history="1">
        <w:r w:rsidRPr="00A10DD4">
          <w:rPr>
            <w:rFonts w:ascii="Calibri" w:eastAsia="Times New Roman" w:hAnsi="Calibri" w:cs="Calibri"/>
            <w:color w:val="0000FF"/>
            <w:sz w:val="24"/>
            <w:szCs w:val="24"/>
            <w:u w:val="single"/>
            <w:lang w:eastAsia="en-GB"/>
          </w:rPr>
          <w:t>https://www.jointplanningwofe.org.uk/gf2.ti/-/978402/43116357.1/PDF/-/WED_008_Emerging_Findings_Transport_Report_Nov_2018.pdf</w:t>
        </w:r>
      </w:hyperlink>
    </w:p>
    <w:p w14:paraId="40A2C5DF" w14:textId="77777777" w:rsidR="00A10DD4" w:rsidRPr="00A10DD4" w:rsidRDefault="00A10DD4" w:rsidP="00A10DD4">
      <w:pPr>
        <w:spacing w:after="0" w:line="240" w:lineRule="auto"/>
        <w:rPr>
          <w:rFonts w:ascii="Calibri" w:eastAsia="Times New Roman" w:hAnsi="Calibri" w:cs="Calibri"/>
          <w:color w:val="000000"/>
          <w:sz w:val="24"/>
          <w:szCs w:val="24"/>
          <w:lang w:eastAsia="en-GB"/>
        </w:rPr>
      </w:pPr>
    </w:p>
    <w:p w14:paraId="3F8DE43D" w14:textId="77777777" w:rsidR="00A10DD4" w:rsidRPr="00A10DD4" w:rsidRDefault="00A10DD4" w:rsidP="00A10DD4">
      <w:pPr>
        <w:spacing w:after="0"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I do not think the nature of the work at Sims Hill has been adequately taken into account in this report, and the selection of possible sites by the authors does not provide the appropriate level of selection for the local councils to make future informed decisions.</w:t>
      </w:r>
    </w:p>
    <w:p w14:paraId="4179C509" w14:textId="2DE6D163" w:rsidR="00A10DD4" w:rsidRPr="00A10DD4" w:rsidRDefault="00A10DD4" w:rsidP="00B36AD1">
      <w:pPr>
        <w:numPr>
          <w:ilvl w:val="0"/>
          <w:numId w:val="1"/>
        </w:numPr>
        <w:spacing w:before="100" w:beforeAutospacing="1" w:after="100" w:afterAutospacing="1"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Sims Hill provides a nutritious, locally grown veg box throughout the year for over 80 households across the city, and expect this number to increase to over 90 by the end of 2019 as production is increased on the site. T</w:t>
      </w:r>
      <w:r w:rsidR="00F609F3" w:rsidRPr="00F609F3">
        <w:rPr>
          <w:rFonts w:ascii="Calibri" w:eastAsia="Times New Roman" w:hAnsi="Calibri" w:cs="Calibri"/>
          <w:color w:val="000000"/>
          <w:sz w:val="24"/>
          <w:szCs w:val="24"/>
          <w:lang w:eastAsia="en-GB"/>
        </w:rPr>
        <w:t xml:space="preserve">his is in line with </w:t>
      </w:r>
      <w:r w:rsidR="00F609F3">
        <w:rPr>
          <w:rFonts w:ascii="Calibri" w:eastAsia="Times New Roman" w:hAnsi="Calibri" w:cs="Calibri"/>
          <w:color w:val="000000"/>
          <w:sz w:val="24"/>
          <w:szCs w:val="24"/>
          <w:lang w:eastAsia="en-GB"/>
        </w:rPr>
        <w:t>the West of England objectives (agreed in meeting notes from 21</w:t>
      </w:r>
      <w:r w:rsidR="00F609F3" w:rsidRPr="00F609F3">
        <w:rPr>
          <w:rFonts w:ascii="Calibri" w:eastAsia="Times New Roman" w:hAnsi="Calibri" w:cs="Calibri"/>
          <w:color w:val="000000"/>
          <w:sz w:val="24"/>
          <w:szCs w:val="24"/>
          <w:vertAlign w:val="superscript"/>
          <w:lang w:eastAsia="en-GB"/>
        </w:rPr>
        <w:t>st</w:t>
      </w:r>
      <w:r w:rsidR="00F609F3">
        <w:rPr>
          <w:rFonts w:ascii="Calibri" w:eastAsia="Times New Roman" w:hAnsi="Calibri" w:cs="Calibri"/>
          <w:color w:val="000000"/>
          <w:sz w:val="24"/>
          <w:szCs w:val="24"/>
          <w:lang w:eastAsia="en-GB"/>
        </w:rPr>
        <w:t xml:space="preserve"> March 2018), or</w:t>
      </w:r>
      <w:r w:rsidR="00F609F3" w:rsidRPr="00F609F3">
        <w:rPr>
          <w:rFonts w:ascii="Calibri" w:eastAsia="Times New Roman" w:hAnsi="Calibri" w:cs="Calibri"/>
          <w:color w:val="000000"/>
          <w:sz w:val="24"/>
          <w:szCs w:val="24"/>
          <w:lang w:eastAsia="en-GB"/>
        </w:rPr>
        <w:t xml:space="preserve"> Bristol City Council’s Local Plan</w:t>
      </w:r>
      <w:r w:rsidRPr="00A10DD4">
        <w:rPr>
          <w:rFonts w:ascii="Calibri" w:eastAsia="Times New Roman" w:hAnsi="Calibri" w:cs="Calibri"/>
          <w:color w:val="000000"/>
          <w:sz w:val="24"/>
          <w:szCs w:val="24"/>
          <w:lang w:eastAsia="en-GB"/>
        </w:rPr>
        <w:t xml:space="preserve"> support for increasing sustainable food production, supporting resilient ecos</w:t>
      </w:r>
      <w:r w:rsidR="00F609F3" w:rsidRPr="00F609F3">
        <w:rPr>
          <w:rFonts w:ascii="Calibri" w:eastAsia="Times New Roman" w:hAnsi="Calibri" w:cs="Calibri"/>
          <w:color w:val="000000"/>
          <w:sz w:val="24"/>
          <w:szCs w:val="24"/>
          <w:lang w:eastAsia="en-GB"/>
        </w:rPr>
        <w:t>y</w:t>
      </w:r>
      <w:r w:rsidR="00F609F3">
        <w:rPr>
          <w:rFonts w:ascii="Calibri" w:eastAsia="Times New Roman" w:hAnsi="Calibri" w:cs="Calibri"/>
          <w:color w:val="000000"/>
          <w:sz w:val="24"/>
          <w:szCs w:val="24"/>
          <w:lang w:eastAsia="en-GB"/>
        </w:rPr>
        <w:t>stems and improve biodiversity.</w:t>
      </w:r>
      <w:r w:rsidR="00A06CE1">
        <w:rPr>
          <w:rFonts w:ascii="Calibri" w:eastAsia="Times New Roman" w:hAnsi="Calibri" w:cs="Calibri"/>
          <w:color w:val="000000"/>
          <w:sz w:val="24"/>
          <w:szCs w:val="24"/>
          <w:lang w:eastAsia="en-GB"/>
        </w:rPr>
        <w:t xml:space="preserve"> The land we farm is classified as part of the “Blue Finger” </w:t>
      </w:r>
      <w:bookmarkStart w:id="0" w:name="_GoBack"/>
      <w:bookmarkEnd w:id="0"/>
      <w:r w:rsidR="00A06CE1">
        <w:rPr>
          <w:rFonts w:ascii="Calibri" w:eastAsia="Times New Roman" w:hAnsi="Calibri" w:cs="Calibri"/>
          <w:color w:val="000000"/>
          <w:sz w:val="24"/>
          <w:szCs w:val="24"/>
          <w:lang w:eastAsia="en-GB"/>
        </w:rPr>
        <w:t>Grade 1 agricultural land, in the best 3% in the whole of the UK.</w:t>
      </w:r>
    </w:p>
    <w:p w14:paraId="7788D20B" w14:textId="77777777" w:rsidR="00A10DD4" w:rsidRPr="00A10DD4" w:rsidRDefault="00A10DD4" w:rsidP="00A10DD4">
      <w:pPr>
        <w:numPr>
          <w:ilvl w:val="0"/>
          <w:numId w:val="1"/>
        </w:numPr>
        <w:spacing w:before="100" w:beforeAutospacing="1" w:after="100" w:afterAutospacing="1"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 xml:space="preserve">Sims Hill run a "Community Food Centre" - a cross between a food bank and an ongoing support group for socially marginalised people - every Thursday. The Sims Hill site and support worker provide people experiencing food poverty and social isolation with nutritious food to take home, the chance to learn or improve their cooking and understanding of food, a positive and supported social environment and an opportunity to develop their confidence and wellbeing. People are referred through local agencies or friends and can come to the farm, help the growers with tasks around the farm as they are able, cook and eat a hot lunch together with farm produce. Many of the people supported are unemployed due to chronic health problems or in precarious employment and experiencing mental health issues. In a recent evaluation of the service, all participants said their physical and/or mental wellbeing had improved. All of the people who had been visiting for more than a month said attending had improved their self-confidence, most also said their diet had improved. </w:t>
      </w:r>
    </w:p>
    <w:p w14:paraId="56EEDFCA" w14:textId="77777777" w:rsidR="00A10DD4" w:rsidRPr="00A10DD4" w:rsidRDefault="00A10DD4" w:rsidP="00A10DD4">
      <w:pPr>
        <w:numPr>
          <w:ilvl w:val="0"/>
          <w:numId w:val="1"/>
        </w:numPr>
        <w:spacing w:before="100" w:beforeAutospacing="1" w:after="100" w:afterAutospacing="1"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 xml:space="preserve">Sims Hill employs four local people, provide long-term volunteer/work exchange opportunities for another ten local people in a "workshare" scheme as well as one-off volunteering opportunities for local people throughout the year. </w:t>
      </w:r>
    </w:p>
    <w:p w14:paraId="250C2286" w14:textId="77777777" w:rsidR="00A10DD4" w:rsidRPr="00A10DD4" w:rsidRDefault="00A10DD4" w:rsidP="00A10DD4">
      <w:pPr>
        <w:spacing w:after="0"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I am concerned that:</w:t>
      </w:r>
    </w:p>
    <w:p w14:paraId="5D9535DC" w14:textId="77777777" w:rsidR="00A10DD4" w:rsidRPr="00A10DD4" w:rsidRDefault="00A10DD4" w:rsidP="00A10DD4">
      <w:pPr>
        <w:numPr>
          <w:ilvl w:val="0"/>
          <w:numId w:val="2"/>
        </w:numPr>
        <w:spacing w:before="100" w:beforeAutospacing="1" w:after="100" w:afterAutospacing="1"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 xml:space="preserve">The value of the current activities at Sims Hill has not been taken into consideration. This means the proposal that it is a viable site has not been measured against the WoE Green Infrastructure Plan or Bristol's Local Plan objectives of supporting sustainable food production, net biodiversity gains and supporting resilient ecosystems. How have these objectives been taken into account in this Report? Do </w:t>
      </w:r>
      <w:r w:rsidRPr="00A10DD4">
        <w:rPr>
          <w:rFonts w:ascii="Calibri" w:eastAsia="Times New Roman" w:hAnsi="Calibri" w:cs="Calibri"/>
          <w:color w:val="000000"/>
          <w:sz w:val="24"/>
          <w:szCs w:val="24"/>
          <w:lang w:eastAsia="en-GB"/>
        </w:rPr>
        <w:lastRenderedPageBreak/>
        <w:t>the findings of the Report meet the objectives to the satisfaction of Bristol City Council?</w:t>
      </w:r>
    </w:p>
    <w:p w14:paraId="40402831" w14:textId="77777777" w:rsidR="00A10DD4" w:rsidRPr="00A10DD4" w:rsidRDefault="00A10DD4" w:rsidP="00A10DD4">
      <w:pPr>
        <w:numPr>
          <w:ilvl w:val="0"/>
          <w:numId w:val="2"/>
        </w:numPr>
        <w:spacing w:before="100" w:beforeAutospacing="1" w:after="100" w:afterAutospacing="1"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 xml:space="preserve">The sites selected in the Emerging Findings Transport Report do not appear to match earlier general proposals for the P&amp;R which had indicated the site would be nearer the M4. For example, why were no sites north of the M4 junction included? The rationale behind the shortlisting of sites is not clear, but I believe that there are potentially viable sites have not been included in this process. What criteria were used to select these sites for shortlisting? Do these criteria consider or meet the objectives of the Green Infrastructure and Local Plans? </w:t>
      </w:r>
    </w:p>
    <w:p w14:paraId="7852AF85" w14:textId="77777777" w:rsidR="00A10DD4" w:rsidRPr="00A10DD4" w:rsidRDefault="00A10DD4" w:rsidP="00A10DD4">
      <w:pPr>
        <w:numPr>
          <w:ilvl w:val="0"/>
          <w:numId w:val="2"/>
        </w:numPr>
        <w:spacing w:before="100" w:beforeAutospacing="1" w:after="100" w:afterAutospacing="1"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 xml:space="preserve">Among the sites shortlisted in the report, those nearer the M4 and M32 junctions do not have enough information to understand or confirm the recommendation that they be rejected. Does the assertion of "increased traffic" for some options mean that traffic flow impacts have been modelled for all sites? What are the results? Have Highways England made specific statements about the impossibility of required upgrades to J1 for the cricket ground and Hambrook proposals? </w:t>
      </w:r>
    </w:p>
    <w:p w14:paraId="17248BB6" w14:textId="77777777" w:rsidR="00A10DD4" w:rsidRPr="00A10DD4" w:rsidRDefault="00A10DD4" w:rsidP="00A10DD4">
      <w:pPr>
        <w:numPr>
          <w:ilvl w:val="0"/>
          <w:numId w:val="2"/>
        </w:numPr>
        <w:spacing w:before="100" w:beforeAutospacing="1" w:after="100" w:afterAutospacing="1"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What is the cost difference between the Sims Hill site and others that have been rejected on cost grounds? Has the loss in value for the local community by removing sustainable agricultural land and a social and agricultural project been costed?</w:t>
      </w:r>
    </w:p>
    <w:p w14:paraId="70108B79" w14:textId="77777777" w:rsidR="00A10DD4" w:rsidRPr="00A10DD4" w:rsidRDefault="00A10DD4" w:rsidP="00A10DD4">
      <w:pPr>
        <w:numPr>
          <w:ilvl w:val="0"/>
          <w:numId w:val="2"/>
        </w:numPr>
        <w:spacing w:before="100" w:beforeAutospacing="1" w:after="100" w:afterAutospacing="1"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In the Report, the declassification of the M32 is raised and it is stated "could result in alternative options for Park &amp; Ride sites for future consideration." The authors say this is outside the scope of the JSP. How is the possible declassification being incorporated outwith the JSP? What impact would it have for P&amp;R options? What is the timescale on a potential declassification and how is it being incorporated into other Local Plans if it is not in the JSP?</w:t>
      </w:r>
    </w:p>
    <w:p w14:paraId="45C3904D" w14:textId="77777777" w:rsidR="00A10DD4" w:rsidRPr="00A10DD4" w:rsidRDefault="00A10DD4" w:rsidP="00A10DD4">
      <w:pPr>
        <w:spacing w:after="0" w:line="240" w:lineRule="auto"/>
        <w:rPr>
          <w:rFonts w:ascii="Calibri" w:eastAsia="Times New Roman" w:hAnsi="Calibri" w:cs="Calibri"/>
          <w:color w:val="000000"/>
          <w:sz w:val="24"/>
          <w:szCs w:val="24"/>
          <w:lang w:eastAsia="en-GB"/>
        </w:rPr>
      </w:pPr>
      <w:r w:rsidRPr="00A10DD4">
        <w:rPr>
          <w:rFonts w:ascii="Calibri" w:eastAsia="Times New Roman" w:hAnsi="Calibri" w:cs="Calibri"/>
          <w:color w:val="000000"/>
          <w:sz w:val="24"/>
          <w:szCs w:val="24"/>
          <w:lang w:eastAsia="en-GB"/>
        </w:rPr>
        <w:t xml:space="preserve">I fully appreciate and support the need to improve the regional transport infrastructure. However, I believe that this report and its findings for the M32 corridor misrepresents the social and environmental costs of their proposal. The work and benefits provided by Sims Hill as part of the Blue Finger Alliance should be taken into account. I also believe that South Glos and Bristol City Councils should be concerned with the reduction of a shortlist to only 1 "viable" possibility at this stage in their decision-making. </w:t>
      </w:r>
    </w:p>
    <w:p w14:paraId="7A83B0D0" w14:textId="7736A6A6" w:rsidR="00F05C27" w:rsidRDefault="00A06CE1"/>
    <w:p w14:paraId="06A42359" w14:textId="7508C668" w:rsidR="00823E12" w:rsidRDefault="00823E12">
      <w:r>
        <w:t>Best Regards</w:t>
      </w:r>
    </w:p>
    <w:p w14:paraId="6CB06E07" w14:textId="77777777" w:rsidR="00823E12" w:rsidRDefault="00823E12"/>
    <w:sectPr w:rsidR="00823E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80A3D"/>
    <w:multiLevelType w:val="multilevel"/>
    <w:tmpl w:val="F688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1D4D1E"/>
    <w:multiLevelType w:val="multilevel"/>
    <w:tmpl w:val="6D665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DD4"/>
    <w:rsid w:val="0001653B"/>
    <w:rsid w:val="00823E12"/>
    <w:rsid w:val="00A06CE1"/>
    <w:rsid w:val="00A10DD4"/>
    <w:rsid w:val="00E41560"/>
    <w:rsid w:val="00E6482A"/>
    <w:rsid w:val="00F60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3D21"/>
  <w15:chartTrackingRefBased/>
  <w15:docId w15:val="{2C52383E-3A40-4F4D-93BA-481D985C9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10D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1260796">
      <w:bodyDiv w:val="1"/>
      <w:marLeft w:val="0"/>
      <w:marRight w:val="0"/>
      <w:marTop w:val="0"/>
      <w:marBottom w:val="0"/>
      <w:divBdr>
        <w:top w:val="none" w:sz="0" w:space="0" w:color="auto"/>
        <w:left w:val="none" w:sz="0" w:space="0" w:color="auto"/>
        <w:bottom w:val="none" w:sz="0" w:space="0" w:color="auto"/>
        <w:right w:val="none" w:sz="0" w:space="0" w:color="auto"/>
      </w:divBdr>
      <w:divsChild>
        <w:div w:id="244219704">
          <w:marLeft w:val="0"/>
          <w:marRight w:val="0"/>
          <w:marTop w:val="0"/>
          <w:marBottom w:val="0"/>
          <w:divBdr>
            <w:top w:val="none" w:sz="0" w:space="0" w:color="auto"/>
            <w:left w:val="none" w:sz="0" w:space="0" w:color="auto"/>
            <w:bottom w:val="none" w:sz="0" w:space="0" w:color="auto"/>
            <w:right w:val="none" w:sz="0" w:space="0" w:color="auto"/>
          </w:divBdr>
        </w:div>
        <w:div w:id="665715308">
          <w:marLeft w:val="0"/>
          <w:marRight w:val="0"/>
          <w:marTop w:val="0"/>
          <w:marBottom w:val="0"/>
          <w:divBdr>
            <w:top w:val="none" w:sz="0" w:space="0" w:color="auto"/>
            <w:left w:val="none" w:sz="0" w:space="0" w:color="auto"/>
            <w:bottom w:val="none" w:sz="0" w:space="0" w:color="auto"/>
            <w:right w:val="none" w:sz="0" w:space="0" w:color="auto"/>
          </w:divBdr>
        </w:div>
        <w:div w:id="1649817610">
          <w:marLeft w:val="0"/>
          <w:marRight w:val="0"/>
          <w:marTop w:val="0"/>
          <w:marBottom w:val="0"/>
          <w:divBdr>
            <w:top w:val="none" w:sz="0" w:space="0" w:color="auto"/>
            <w:left w:val="none" w:sz="0" w:space="0" w:color="auto"/>
            <w:bottom w:val="none" w:sz="0" w:space="0" w:color="auto"/>
            <w:right w:val="none" w:sz="0" w:space="0" w:color="auto"/>
          </w:divBdr>
        </w:div>
        <w:div w:id="1882159282">
          <w:marLeft w:val="0"/>
          <w:marRight w:val="0"/>
          <w:marTop w:val="0"/>
          <w:marBottom w:val="0"/>
          <w:divBdr>
            <w:top w:val="none" w:sz="0" w:space="0" w:color="auto"/>
            <w:left w:val="none" w:sz="0" w:space="0" w:color="auto"/>
            <w:bottom w:val="none" w:sz="0" w:space="0" w:color="auto"/>
            <w:right w:val="none" w:sz="0" w:space="0" w:color="auto"/>
          </w:divBdr>
        </w:div>
        <w:div w:id="1730957722">
          <w:marLeft w:val="0"/>
          <w:marRight w:val="0"/>
          <w:marTop w:val="0"/>
          <w:marBottom w:val="0"/>
          <w:divBdr>
            <w:top w:val="none" w:sz="0" w:space="0" w:color="auto"/>
            <w:left w:val="none" w:sz="0" w:space="0" w:color="auto"/>
            <w:bottom w:val="none" w:sz="0" w:space="0" w:color="auto"/>
            <w:right w:val="none" w:sz="0" w:space="0" w:color="auto"/>
          </w:divBdr>
        </w:div>
        <w:div w:id="31465031">
          <w:marLeft w:val="0"/>
          <w:marRight w:val="0"/>
          <w:marTop w:val="0"/>
          <w:marBottom w:val="0"/>
          <w:divBdr>
            <w:top w:val="none" w:sz="0" w:space="0" w:color="auto"/>
            <w:left w:val="none" w:sz="0" w:space="0" w:color="auto"/>
            <w:bottom w:val="none" w:sz="0" w:space="0" w:color="auto"/>
            <w:right w:val="none" w:sz="0" w:space="0" w:color="auto"/>
          </w:divBdr>
        </w:div>
        <w:div w:id="12657685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jointplanningwofe.org.uk/gf2.ti/-/978402/43116357.1/PDF/-/WED_008_Emerging_Findings_Transport_Report_Nov_2018.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848</Words>
  <Characters>4835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the West of England</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Corra Boushel</dc:creator>
  <cp:keywords/>
  <dc:description/>
  <cp:lastModifiedBy>Corra Boushel</cp:lastModifiedBy>
  <cp:revision>5</cp:revision>
  <dcterms:created xsi:type="dcterms:W3CDTF">2018-12-28T21:07:00Z</dcterms:created>
  <dcterms:modified xsi:type="dcterms:W3CDTF">2018-12-28T21:17:00Z</dcterms:modified>
</cp:coreProperties>
</file>